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154B9" w14:textId="5DDACC0A" w:rsidR="001E5502" w:rsidRDefault="001E5502" w:rsidP="001E5502">
      <w:pPr>
        <w:bidi/>
        <w:spacing w:after="0" w:line="232" w:lineRule="auto"/>
        <w:ind w:left="6480" w:right="284"/>
        <w:jc w:val="center"/>
        <w:rPr>
          <w:rFonts w:ascii="Times New Roman" w:eastAsia="Times New Roman" w:hAnsi="Times New Roman" w:cs="B Titr"/>
          <w:sz w:val="23"/>
          <w:szCs w:val="23"/>
          <w:rtl/>
        </w:rPr>
      </w:pPr>
    </w:p>
    <w:p w14:paraId="2DD28369" w14:textId="00081C94" w:rsidR="001E5502" w:rsidRDefault="001E5502" w:rsidP="001E5502">
      <w:pPr>
        <w:bidi/>
        <w:spacing w:after="0" w:line="232" w:lineRule="auto"/>
        <w:ind w:left="6480" w:right="284"/>
        <w:jc w:val="center"/>
        <w:rPr>
          <w:rFonts w:ascii="Times New Roman" w:eastAsia="Times New Roman" w:hAnsi="Times New Roman" w:cs="B Titr"/>
          <w:sz w:val="23"/>
          <w:szCs w:val="23"/>
          <w:rtl/>
        </w:rPr>
      </w:pPr>
    </w:p>
    <w:p w14:paraId="523D0D8A" w14:textId="0B3D54AF" w:rsidR="001E5502" w:rsidRDefault="001E5502" w:rsidP="001E5502">
      <w:pPr>
        <w:bidi/>
        <w:spacing w:after="0" w:line="232" w:lineRule="auto"/>
        <w:ind w:left="6480" w:right="284"/>
        <w:jc w:val="center"/>
        <w:rPr>
          <w:rFonts w:ascii="Times New Roman" w:eastAsia="Times New Roman" w:hAnsi="Times New Roman" w:cs="B Titr"/>
          <w:sz w:val="23"/>
          <w:szCs w:val="23"/>
          <w:rtl/>
        </w:rPr>
      </w:pPr>
    </w:p>
    <w:p w14:paraId="4AE66DC1" w14:textId="77777777" w:rsidR="001E5502" w:rsidRPr="00176754" w:rsidRDefault="001E5502" w:rsidP="001E5502">
      <w:pPr>
        <w:bidi/>
        <w:spacing w:after="0" w:line="232" w:lineRule="auto"/>
        <w:ind w:left="6480" w:right="284"/>
        <w:jc w:val="center"/>
        <w:rPr>
          <w:rFonts w:ascii="Times New Roman" w:eastAsia="Times New Roman" w:hAnsi="Times New Roman" w:cs="B Titr"/>
          <w:sz w:val="23"/>
          <w:szCs w:val="23"/>
        </w:rPr>
      </w:pPr>
    </w:p>
    <w:p w14:paraId="7C5BEC2F" w14:textId="77777777" w:rsidR="001E5502" w:rsidRPr="00176754" w:rsidRDefault="001E5502" w:rsidP="001E55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284"/>
        <w:rPr>
          <w:rFonts w:ascii="IranNastaliq" w:eastAsia="Times New Roman" w:hAnsi="IranNastaliq" w:cs="B Titr"/>
          <w:sz w:val="23"/>
          <w:szCs w:val="23"/>
        </w:rPr>
      </w:pPr>
      <w:r w:rsidRPr="00176754">
        <w:rPr>
          <w:rFonts w:ascii="IranNastaliq" w:eastAsia="Times New Roman" w:hAnsi="IranNastaliq" w:cs="B Titr" w:hint="cs"/>
          <w:sz w:val="23"/>
          <w:szCs w:val="23"/>
          <w:rtl/>
        </w:rPr>
        <w:t xml:space="preserve">     </w:t>
      </w:r>
    </w:p>
    <w:p w14:paraId="6D80C301" w14:textId="77777777" w:rsidR="001E5502" w:rsidRPr="00176754" w:rsidRDefault="001E5502" w:rsidP="001E55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</w:rPr>
      </w:pPr>
      <w:r w:rsidRPr="00176754">
        <w:rPr>
          <w:rFonts w:ascii="IranNastaliq" w:eastAsia="Times New Roman" w:hAnsi="IranNastaliq" w:cs="B Titr" w:hint="cs"/>
          <w:sz w:val="23"/>
          <w:szCs w:val="23"/>
          <w:rtl/>
        </w:rPr>
        <w:t xml:space="preserve">     </w:t>
      </w:r>
      <w:r w:rsidRPr="00176754">
        <w:rPr>
          <w:rFonts w:ascii="Times New Roman" w:eastAsia="Times New Roman" w:hAnsi="Times New Roman" w:cs="Times New Roman"/>
          <w:noProof/>
          <w:sz w:val="24"/>
          <w:szCs w:val="24"/>
          <w:lang w:bidi="fa-IR"/>
        </w:rPr>
        <w:drawing>
          <wp:inline distT="0" distB="0" distL="0" distR="0" wp14:anchorId="588A0C34" wp14:editId="43031855">
            <wp:extent cx="787400" cy="643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754">
        <w:rPr>
          <w:rFonts w:ascii="IranNastaliq" w:eastAsia="Times New Roman" w:hAnsi="IranNastaliq" w:cs="B Titr" w:hint="cs"/>
          <w:sz w:val="23"/>
          <w:szCs w:val="23"/>
          <w:rtl/>
        </w:rPr>
        <w:t xml:space="preserve">                                                                 </w:t>
      </w:r>
      <w:r w:rsidRPr="00176754">
        <w:rPr>
          <w:rFonts w:ascii="IranNastaliq" w:eastAsia="Times New Roman" w:hAnsi="IranNastaliq" w:cs="B Titr" w:hint="cs"/>
          <w:sz w:val="24"/>
          <w:szCs w:val="24"/>
          <w:rtl/>
        </w:rPr>
        <w:t>بسمه تعالي</w:t>
      </w:r>
    </w:p>
    <w:p w14:paraId="7FC5FEE9" w14:textId="38E686BF" w:rsidR="001E5502" w:rsidRPr="00DD62F0" w:rsidRDefault="001E5502" w:rsidP="001E55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284"/>
        <w:jc w:val="center"/>
        <w:rPr>
          <w:rFonts w:ascii="Times New Roman" w:eastAsia="Times New Roman" w:hAnsi="Times New Roman" w:cs="B Titr"/>
          <w:color w:val="000000"/>
          <w:sz w:val="23"/>
          <w:szCs w:val="23"/>
          <w:rtl/>
        </w:rPr>
      </w:pPr>
      <w:r w:rsidRPr="00176754">
        <w:rPr>
          <w:rFonts w:ascii="Times New Roman" w:eastAsia="Times New Roman" w:hAnsi="Times New Roman" w:cs="B Titr" w:hint="cs"/>
          <w:sz w:val="24"/>
          <w:szCs w:val="24"/>
          <w:rtl/>
        </w:rPr>
        <w:t xml:space="preserve">آگهی </w:t>
      </w:r>
      <w:r w:rsidRPr="00176754">
        <w:rPr>
          <w:rFonts w:ascii="Times New Roman" w:eastAsia="Times New Roman" w:hAnsi="Times New Roman" w:cs="B Titr" w:hint="cs"/>
          <w:color w:val="000000"/>
          <w:sz w:val="24"/>
          <w:szCs w:val="24"/>
          <w:rtl/>
        </w:rPr>
        <w:t xml:space="preserve">مناقصه عمومی دو مرحله ای </w:t>
      </w:r>
      <w:r w:rsidRPr="00176754">
        <w:rPr>
          <w:rFonts w:ascii="Times New Roman" w:eastAsia="Times New Roman" w:hAnsi="Times New Roman" w:cs="B Titr" w:hint="cs"/>
          <w:sz w:val="24"/>
          <w:szCs w:val="24"/>
          <w:rtl/>
        </w:rPr>
        <w:t xml:space="preserve">خرید </w:t>
      </w:r>
      <w:r w:rsidRPr="00176754">
        <w:rPr>
          <w:rFonts w:ascii="Times New Roman" w:eastAsia="Times New Roman" w:hAnsi="Times New Roman" w:cs="B Titr" w:hint="cs"/>
          <w:color w:val="000000"/>
          <w:sz w:val="23"/>
          <w:szCs w:val="23"/>
          <w:rtl/>
        </w:rPr>
        <w:t>یک دستگاه تانک اسپتیک با ظرفیت 20000 لیتر ب</w:t>
      </w:r>
      <w:r>
        <w:rPr>
          <w:rFonts w:ascii="Times New Roman" w:eastAsia="Times New Roman" w:hAnsi="Times New Roman" w:cs="B Titr" w:hint="cs"/>
          <w:color w:val="000000"/>
          <w:sz w:val="23"/>
          <w:szCs w:val="23"/>
          <w:rtl/>
        </w:rPr>
        <w:t>ه ه</w:t>
      </w:r>
      <w:r w:rsidRPr="00176754">
        <w:rPr>
          <w:rFonts w:ascii="Times New Roman" w:eastAsia="Times New Roman" w:hAnsi="Times New Roman" w:cs="B Titr" w:hint="cs"/>
          <w:color w:val="000000"/>
          <w:sz w:val="23"/>
          <w:szCs w:val="23"/>
          <w:rtl/>
        </w:rPr>
        <w:t>مراه همزن موتوری اسپتیک و</w:t>
      </w:r>
      <w:r>
        <w:rPr>
          <w:rFonts w:ascii="Times New Roman" w:eastAsia="Times New Roman" w:hAnsi="Times New Roman" w:cs="B Titr" w:hint="cs"/>
          <w:color w:val="000000"/>
          <w:sz w:val="23"/>
          <w:szCs w:val="23"/>
          <w:rtl/>
        </w:rPr>
        <w:t xml:space="preserve"> لودسل </w:t>
      </w:r>
      <w:r w:rsidRPr="00176754">
        <w:rPr>
          <w:rFonts w:ascii="Times New Roman" w:eastAsia="Times New Roman" w:hAnsi="Times New Roman" w:cs="B Titr" w:hint="cs"/>
          <w:color w:val="000000"/>
          <w:sz w:val="24"/>
          <w:szCs w:val="24"/>
          <w:rtl/>
          <w:lang w:bidi="fa-IR"/>
        </w:rPr>
        <w:t xml:space="preserve">به </w:t>
      </w:r>
      <w:r w:rsidRPr="00C93B9E">
        <w:rPr>
          <w:rFonts w:ascii="Times New Roman" w:eastAsia="Times New Roman" w:hAnsi="Times New Roman" w:cs="B Titr" w:hint="cs"/>
          <w:sz w:val="24"/>
          <w:szCs w:val="24"/>
          <w:rtl/>
        </w:rPr>
        <w:t>شماره</w:t>
      </w:r>
      <w:r w:rsidR="00B54D9F" w:rsidRPr="00C93B9E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 آگهی</w:t>
      </w:r>
      <w:r w:rsidRPr="00C93B9E">
        <w:rPr>
          <w:rFonts w:ascii="Times New Roman" w:eastAsia="Times New Roman" w:hAnsi="Times New Roman" w:cs="B Titr" w:hint="cs"/>
          <w:sz w:val="24"/>
          <w:szCs w:val="24"/>
          <w:rtl/>
        </w:rPr>
        <w:t xml:space="preserve"> </w:t>
      </w:r>
      <w:r w:rsidRPr="00DD62F0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249</w:t>
      </w:r>
    </w:p>
    <w:p w14:paraId="69D13318" w14:textId="77777777" w:rsidR="001E5502" w:rsidRPr="00DD62F0" w:rsidRDefault="001E5502" w:rsidP="001E55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284"/>
        <w:jc w:val="both"/>
        <w:rPr>
          <w:rFonts w:ascii="Times New Roman" w:eastAsia="Times New Roman" w:hAnsi="Times New Roman" w:cs="B Compset"/>
          <w:b/>
          <w:bCs/>
          <w:sz w:val="24"/>
          <w:szCs w:val="24"/>
          <w:rtl/>
        </w:rPr>
      </w:pPr>
      <w:r w:rsidRPr="00176754">
        <w:rPr>
          <w:rFonts w:ascii="Times New Roman" w:eastAsia="Times New Roman" w:hAnsi="Times New Roman" w:cs="B Compset" w:hint="cs"/>
          <w:b/>
          <w:bCs/>
          <w:sz w:val="23"/>
          <w:szCs w:val="23"/>
          <w:rtl/>
        </w:rPr>
        <w:t xml:space="preserve">    </w:t>
      </w:r>
      <w:r w:rsidRPr="00176754"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 xml:space="preserve">شركت ساخت ماشین آلات و تحقیقاتی پگاه (سهامي خاص) </w:t>
      </w:r>
      <w:r w:rsidRPr="00176754">
        <w:rPr>
          <w:rFonts w:ascii="Times New Roman" w:eastAsia="Times New Roman" w:hAnsi="Times New Roman" w:cs="B Compset" w:hint="cs"/>
          <w:b/>
          <w:bCs/>
          <w:sz w:val="24"/>
          <w:szCs w:val="24"/>
          <w:rtl/>
          <w:lang w:bidi="fa-IR"/>
        </w:rPr>
        <w:t>به عنوان مناقصه</w:t>
      </w:r>
      <w:r w:rsidRPr="00176754">
        <w:rPr>
          <w:rFonts w:ascii="Times New Roman" w:eastAsia="Times New Roman" w:hAnsi="Times New Roman" w:cs="B Compset" w:hint="cs"/>
          <w:b/>
          <w:bCs/>
          <w:sz w:val="24"/>
          <w:szCs w:val="24"/>
          <w:rtl/>
          <w:lang w:bidi="fa-IR"/>
        </w:rPr>
        <w:softHyphen/>
        <w:t xml:space="preserve">گزار </w:t>
      </w:r>
      <w:r w:rsidRPr="00176754"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 xml:space="preserve">در نظر دارد نسبت به </w:t>
      </w:r>
      <w:r w:rsidRPr="00176754">
        <w:rPr>
          <w:rFonts w:ascii="Times New Roman" w:eastAsia="Times New Roman" w:hAnsi="Times New Roman" w:cs="B Compset" w:hint="cs"/>
          <w:b/>
          <w:bCs/>
          <w:color w:val="000000"/>
          <w:sz w:val="24"/>
          <w:szCs w:val="24"/>
          <w:rtl/>
        </w:rPr>
        <w:t xml:space="preserve">خرید </w:t>
      </w:r>
      <w:r w:rsidRPr="00176754"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>یک دستگاه تانک اسپتیک</w:t>
      </w:r>
      <w:r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 xml:space="preserve"> و لودسل</w:t>
      </w:r>
      <w:r w:rsidRPr="00176754"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 xml:space="preserve"> با ظرفیت 20000 لیتر به</w:t>
      </w:r>
      <w:r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 xml:space="preserve"> ه</w:t>
      </w:r>
      <w:r w:rsidRPr="00176754"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 xml:space="preserve">مراه همزن موتوری اسپتیک ازطريق انجام تشريفات مناقصه عمومی دومرحله ای و براساس برگ </w:t>
      </w:r>
      <w:r w:rsidRPr="00DD62F0"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 xml:space="preserve">شرايط اقدام نمايد. متقاضیان شركت در مناقصه مي‌توانند از تاریخ انتشار این آگهی به جز ایام تعطیل به نشانی تهران </w:t>
      </w:r>
      <w:r w:rsidRPr="00DD62F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DD62F0"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 xml:space="preserve"> خیابان گاندی </w:t>
      </w:r>
      <w:r w:rsidRPr="00DD62F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DD62F0"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 xml:space="preserve"> انتهای خیابان پانزدهم -پلاک یک </w:t>
      </w:r>
      <w:r w:rsidRPr="00DD62F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DD62F0"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 xml:space="preserve"> طبقه ششم واحد جنوبی مراجعه و برگه شرایط مناقصه را دریافت و حداکثر تا پایان وقت اداری روز سه شنبه مورخ 28/09/1402پیشنهادات خود را در پاکت های لاک و مهر شده به این شرکت تسلیم نمایند.       </w:t>
      </w:r>
    </w:p>
    <w:p w14:paraId="19A202B4" w14:textId="77777777" w:rsidR="001E5502" w:rsidRPr="00DD62F0" w:rsidRDefault="001E5502" w:rsidP="001E55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284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DD62F0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   </w:t>
      </w:r>
    </w:p>
    <w:p w14:paraId="774E64D7" w14:textId="77777777" w:rsidR="001E5502" w:rsidRPr="00176754" w:rsidRDefault="001E5502" w:rsidP="001E55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284"/>
        <w:jc w:val="right"/>
        <w:rPr>
          <w:rFonts w:ascii="Times New Roman" w:eastAsia="Times New Roman" w:hAnsi="Times New Roman" w:cs="B Titr"/>
          <w:b/>
          <w:bCs/>
          <w:sz w:val="23"/>
          <w:szCs w:val="23"/>
          <w:rtl/>
        </w:rPr>
      </w:pPr>
      <w:r w:rsidRPr="00176754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                       </w:t>
      </w:r>
      <w:r w:rsidRPr="00176754"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  <w:t>شرکت ساخت ماشین آلات و تحقیقاتی پگاه (سهامي خاص)</w:t>
      </w:r>
    </w:p>
    <w:p w14:paraId="157F87D1" w14:textId="77777777" w:rsidR="001E5502" w:rsidRPr="003D1E78" w:rsidRDefault="001E5502" w:rsidP="001E5502">
      <w:pPr>
        <w:rPr>
          <w:rtl/>
        </w:rPr>
      </w:pPr>
    </w:p>
    <w:p w14:paraId="711D4B11" w14:textId="082DAFDE" w:rsidR="00A65C17" w:rsidRDefault="00A65C17">
      <w:pPr>
        <w:rPr>
          <w:rtl/>
        </w:rPr>
      </w:pPr>
    </w:p>
    <w:p w14:paraId="5BC07E16" w14:textId="02B1F2CE" w:rsidR="001E5502" w:rsidRDefault="001E5502">
      <w:pPr>
        <w:rPr>
          <w:rtl/>
        </w:rPr>
      </w:pPr>
    </w:p>
    <w:p w14:paraId="7FBC7005" w14:textId="7B226FF1" w:rsidR="001E5502" w:rsidRDefault="001E5502">
      <w:pPr>
        <w:rPr>
          <w:rtl/>
        </w:rPr>
      </w:pPr>
    </w:p>
    <w:p w14:paraId="732D78B1" w14:textId="327C2027" w:rsidR="001E5502" w:rsidRDefault="001E5502">
      <w:pPr>
        <w:rPr>
          <w:rtl/>
        </w:rPr>
      </w:pPr>
    </w:p>
    <w:p w14:paraId="5EEA49C3" w14:textId="5D1CB69F" w:rsidR="001E5502" w:rsidRDefault="001E5502">
      <w:pPr>
        <w:rPr>
          <w:rtl/>
        </w:rPr>
      </w:pPr>
    </w:p>
    <w:p w14:paraId="3196EA79" w14:textId="05ADEF57" w:rsidR="001E5502" w:rsidRDefault="001E5502">
      <w:pPr>
        <w:rPr>
          <w:rtl/>
        </w:rPr>
      </w:pPr>
    </w:p>
    <w:p w14:paraId="7CC385BD" w14:textId="73EE9925" w:rsidR="001E5502" w:rsidRDefault="001E5502">
      <w:pPr>
        <w:rPr>
          <w:rtl/>
        </w:rPr>
      </w:pPr>
    </w:p>
    <w:p w14:paraId="23761974" w14:textId="04BB381B" w:rsidR="001E5502" w:rsidRDefault="001E5502">
      <w:pPr>
        <w:rPr>
          <w:rtl/>
        </w:rPr>
      </w:pPr>
    </w:p>
    <w:p w14:paraId="1D6429CB" w14:textId="26A41D40" w:rsidR="001E5502" w:rsidRDefault="001E5502">
      <w:pPr>
        <w:rPr>
          <w:rtl/>
        </w:rPr>
      </w:pPr>
    </w:p>
    <w:p w14:paraId="0102E530" w14:textId="671F1A1B" w:rsidR="001E5502" w:rsidRDefault="001E5502">
      <w:pPr>
        <w:rPr>
          <w:rtl/>
        </w:rPr>
      </w:pPr>
    </w:p>
    <w:p w14:paraId="2F397C71" w14:textId="4B67B8F1" w:rsidR="001E5502" w:rsidRDefault="001E5502">
      <w:pPr>
        <w:rPr>
          <w:rtl/>
        </w:rPr>
      </w:pPr>
    </w:p>
    <w:p w14:paraId="652ED0BD" w14:textId="500ABEAC" w:rsidR="001E5502" w:rsidRDefault="001E5502">
      <w:pPr>
        <w:rPr>
          <w:rtl/>
        </w:rPr>
      </w:pPr>
    </w:p>
    <w:p w14:paraId="4741A86C" w14:textId="3CE70C34" w:rsidR="001E5502" w:rsidRDefault="001E5502">
      <w:pPr>
        <w:rPr>
          <w:rtl/>
        </w:rPr>
      </w:pPr>
      <w:bookmarkStart w:id="0" w:name="_GoBack"/>
      <w:bookmarkEnd w:id="0"/>
    </w:p>
    <w:sectPr w:rsidR="001E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02"/>
    <w:rsid w:val="001E5502"/>
    <w:rsid w:val="003606D4"/>
    <w:rsid w:val="00A65C17"/>
    <w:rsid w:val="00B54D9F"/>
    <w:rsid w:val="00C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1D451FD"/>
  <w15:chartTrackingRefBased/>
  <w15:docId w15:val="{F760FD59-91BD-428D-B5D6-E47FEE85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فاطمه موقوفه ای</cp:lastModifiedBy>
  <cp:revision>2</cp:revision>
  <dcterms:created xsi:type="dcterms:W3CDTF">2023-12-12T06:36:00Z</dcterms:created>
  <dcterms:modified xsi:type="dcterms:W3CDTF">2023-12-12T06:36:00Z</dcterms:modified>
</cp:coreProperties>
</file>